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845"/>
        <w:gridCol w:w="1230"/>
        <w:gridCol w:w="5325"/>
        <w:gridCol w:w="2625"/>
        <w:gridCol w:w="1275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5"/>
                <w:szCs w:val="15"/>
                <w:bdr w:val="none" w:color="auto" w:sz="0" w:space="0"/>
              </w:rPr>
              <w:t>课题编号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5"/>
                <w:szCs w:val="15"/>
                <w:bdr w:val="none" w:color="auto" w:sz="0" w:space="0"/>
              </w:rPr>
              <w:t>课题负责人</w:t>
            </w:r>
          </w:p>
        </w:tc>
        <w:tc>
          <w:tcPr>
            <w:tcW w:w="53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5"/>
                <w:szCs w:val="15"/>
                <w:bdr w:val="none" w:color="auto" w:sz="0" w:space="0"/>
              </w:rPr>
              <w:t>课题名称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5"/>
                <w:szCs w:val="15"/>
                <w:bdr w:val="none" w:color="auto" w:sz="0" w:space="0"/>
              </w:rPr>
              <w:t>课题验收部门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5"/>
                <w:szCs w:val="15"/>
                <w:bdr w:val="none" w:color="auto" w:sz="0" w:space="0"/>
              </w:rPr>
              <w:t>材料上报时间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X-c/2018/06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吴雪琴、蒋红梅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基于数据分析的贫困生精准资助与服务工作的实践研究——以江苏联合职业技术学院无锡交通分院为例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江苏省教育科学规划领导小组办公室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ZYB47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尹爱华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产教融合背景下新能源汽车实训基地建设的研究与实践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江苏省教育科学研究院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ZYB73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马娟、顾根南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智能制造背景下五年制高职船舶工程技术专业课程体系构建研究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江苏省教育科学研究院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B/2018/07/016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唐春刚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基于云管理平台的实训基地绩效评价研究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江苏联合职业技术学院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B/2018/07/017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陈妍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现代学徒制模式下焊接技能型人才培养实践与研究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江苏联合职业技术学院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B/2018/07/018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魏斌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产教深度融合背景下《船体生产设计》课程实践研究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江苏联合职业技术学院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B/2018/07/019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杨凤琴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高职物理教学资源建设与应用研究-以无锡交通分院为例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江苏联合职业技术学院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1801-70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熊睿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文化自信视角下优秀传统文化融入语文课程资源开发实践研究——以江苏省无锡交通高职校五年制高职为例交教研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中国交通教育研究会课题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2020.12底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WXSK20-C-89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邢勇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新时代职业院校学生发展性评价的创新研究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无锡市哲学社会科学界联合会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2020.10.20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WXSK20-C-29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陈玉萍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无锡市新能源汽车维修行业发展策略研究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无锡市哲学社会科学界联合会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2020.10.20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B2019003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马燕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项目化教学模式下《计算机平面设计》课程教学资源开发与研究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江苏省无锡交通高等职业技术学校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2020年10月底完成结题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C2019001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王义国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职业院校后勤服务质量提升创新研究—以江苏省无锡交通高等职业技术学校为例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江苏省无锡交通高等职业技术学校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C2019002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严璐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《中国制造2025》指标体系下无损检测专业（方向）的开发与建设——以江苏省无锡交通高等职业技术学校为例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江苏省无锡交通高等职业技术学校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C2019003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吴淼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模具设计与制造专业增设3D打印技术专业方向的可行性研究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江苏省无锡交通高等职业技术学校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C2019004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俞浩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五年制高职学生学风建设的研究与实践——以江苏省无锡交通高等职业技术学校为例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江苏省无锡交通高等职业技术学校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C2019007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吉勇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基于核心素养框架的五年制高职数学课程教学实效性对策研究——以江苏省无锡交通高等职业技术学校为例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江苏省无锡交通高等职业技术学校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准备结题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</w:p>
    <w:p/>
    <w:sectPr>
      <w:pgSz w:w="16783" w:h="1185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592C"/>
    <w:rsid w:val="3857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2020-11-26T06:52:00Z</dcterms:created>
  <dc:creator>YN</dc:creator>
  <cp:lastModifiedBy>YN</cp:lastModifiedBy>
  <dcterms:modified xsi:type="dcterms:W3CDTF">2020-11-26T06:54:37Z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