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FB" w:rsidRPr="00F35213" w:rsidRDefault="00C933FB" w:rsidP="00C933FB">
      <w:pPr>
        <w:spacing w:line="500" w:lineRule="exact"/>
        <w:rPr>
          <w:rFonts w:ascii="仿宋" w:eastAsia="仿宋" w:hAnsi="仿宋"/>
          <w:sz w:val="28"/>
        </w:rPr>
      </w:pPr>
      <w:r w:rsidRPr="00F35213">
        <w:rPr>
          <w:rFonts w:ascii="仿宋" w:eastAsia="仿宋" w:hAnsi="仿宋"/>
          <w:sz w:val="28"/>
        </w:rPr>
        <w:t>附件</w:t>
      </w:r>
      <w:r>
        <w:rPr>
          <w:rFonts w:ascii="仿宋" w:eastAsia="仿宋" w:hAnsi="仿宋" w:hint="eastAsia"/>
          <w:sz w:val="28"/>
        </w:rPr>
        <w:t>1</w:t>
      </w:r>
    </w:p>
    <w:tbl>
      <w:tblPr>
        <w:tblW w:w="9412" w:type="dxa"/>
        <w:tblInd w:w="111" w:type="dxa"/>
        <w:tblLook w:val="0000" w:firstRow="0" w:lastRow="0" w:firstColumn="0" w:lastColumn="0" w:noHBand="0" w:noVBand="0"/>
      </w:tblPr>
      <w:tblGrid>
        <w:gridCol w:w="740"/>
        <w:gridCol w:w="7072"/>
        <w:gridCol w:w="1600"/>
      </w:tblGrid>
      <w:tr w:rsidR="00C933FB" w:rsidTr="004B4921">
        <w:trPr>
          <w:trHeight w:val="739"/>
        </w:trPr>
        <w:tc>
          <w:tcPr>
            <w:tcW w:w="94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3FB" w:rsidRPr="001B08F5" w:rsidRDefault="00C933FB" w:rsidP="004B49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 w:rsidRPr="001B08F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教学类档案归档范围和任务分配表</w:t>
            </w:r>
            <w:bookmarkEnd w:id="0"/>
          </w:p>
        </w:tc>
      </w:tr>
      <w:tr w:rsidR="00C933FB" w:rsidTr="004B4921">
        <w:trPr>
          <w:trHeight w:val="6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3FB" w:rsidRDefault="00C933FB" w:rsidP="004B49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一、综 合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933FB" w:rsidTr="004B4921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C933FB" w:rsidTr="004B4921">
        <w:trPr>
          <w:trHeight w:val="6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</w:rPr>
              <w:t>-1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学校教学管理、教学计划方案、总结、教学改革、课程标准、培养目标、培养规格、学制等方面的指示、规定、办法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学校教学规划、实施计划、有关教学的规章制度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上级下达的有关教学工作的文件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上级教学检查、评估和各级优秀教学质量评奖材料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475212">
              <w:rPr>
                <w:rFonts w:ascii="仿宋" w:eastAsia="仿宋" w:hAnsi="仿宋" w:cs="宋体" w:hint="eastAsia"/>
                <w:kern w:val="0"/>
                <w:sz w:val="22"/>
              </w:rPr>
              <w:t>教师工作情况登记表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全校教学工作会议形成的文件材料、调研报告、简报；教学工作例会、教务处部门例会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C933FB" w:rsidTr="004B4921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二、专业与课程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933FB" w:rsidTr="004B4921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专业设置、调整专业名称的报告及批复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新增专业申报材料、上级批复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专业建设计划、总结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专业评估、自评报告、评估结论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各专业人才培养方案制定、论证、修订有关材料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各专业专业实施性人才培养方案、课程标准、课程设置等有关材料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有关专业建设、课程建设、精品课程评选方面的材料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实训基地、实训室建设及评估材料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校企合用协议等实习基地建设相关材料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三、学籍管理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933FB" w:rsidTr="004B4921">
        <w:trPr>
          <w:trHeight w:val="3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3-1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上级关于学生学籍管理的文件材料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 w:rsidRPr="002145A7">
              <w:rPr>
                <w:rFonts w:ascii="仿宋" w:eastAsia="仿宋" w:hAnsi="仿宋" w:cs="宋体" w:hint="eastAsia"/>
                <w:kern w:val="0"/>
                <w:sz w:val="22"/>
              </w:rPr>
              <w:t>学生成绩汇总表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毕业生资格审核及毕业生名册、结业生名单及有关审批材料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学生学籍异动材料（升级、留级、休学、复学、借读、转学、出国、退学、转专业）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kern w:val="0"/>
                <w:sz w:val="22"/>
              </w:rPr>
              <w:t>-5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毕业生登记表、学籍卡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四、毕业生管理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933FB" w:rsidTr="004B4921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上级有关毕业生就业的文件材料（针对本校的为永久）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毕业就业工作计划、总结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毕业生就业统计表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毕业生派遣证存根领取签收册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毕业生质量跟踪调查和就业后的信息反馈材料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招生就业处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4-6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未领取毕业证书名单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五、课堂教学与教学实践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933FB" w:rsidTr="004B4921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典型教案、重要备课记录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各学院（部）公共课、专业课程的试题库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各学期校历表、课表、课程进度表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学生职业技能鉴定（认定）相关资料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继续教育学院</w:t>
            </w:r>
          </w:p>
        </w:tc>
      </w:tr>
      <w:tr w:rsidR="00C933FB" w:rsidTr="004B4921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各专业教学实习、顶岗实习、现代学徒制培养、社会调查计划、总结等相关材料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5-6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非学历教育的培训班、进修班材料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继续教育学院</w:t>
            </w:r>
          </w:p>
        </w:tc>
      </w:tr>
      <w:tr w:rsidR="00C933FB" w:rsidTr="004B4921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六、教材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933FB" w:rsidTr="004B4921">
        <w:trPr>
          <w:trHeight w:val="3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各院部各专业使用教材目录、情况登记表、教材审批表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获国家级省级部门优秀教材奖目录及报批材料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教材建设及管理的相关材料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自编、主编教材、习题集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自编、主编的教学指导书、实习指导书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其他有保存价值的自编参考资料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62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3FB" w:rsidRDefault="00C933FB" w:rsidP="004B49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933FB" w:rsidRPr="0024053D" w:rsidRDefault="00C933FB" w:rsidP="004B4921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七、教学质量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933FB" w:rsidTr="004B4921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办学水平评估、专业评估、课程评估、教学质量评估、教学督导等资料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发展规划处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教学检查、各类教学情况调查总结材料，教学评价总结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教务处、发展规划处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毕业设计（论文）（每届每专业选5份）、毕业论文评分表、毕业答辩等资料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各学院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示范课、校院级公开课相关资料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各级各类教学大赛、技能竞赛组织、参赛、获奖等资料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教务处、各院部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7-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教师教学质量年度考核实施细则、考核过程、结果等材料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4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八、教科研（科技与合作处）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933FB" w:rsidTr="004B4921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名    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8-1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产教融合项目的协议、方案及合作成果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0569F">
              <w:rPr>
                <w:rFonts w:ascii="仿宋" w:eastAsia="仿宋" w:hAnsi="仿宋" w:cs="宋体" w:hint="eastAsia"/>
                <w:kern w:val="0"/>
                <w:sz w:val="22"/>
              </w:rPr>
              <w:t>科技与合作处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8-2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各级优秀教学成果评奖申报与评审材料、获奖名单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教务处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8-3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教研活动计划、记录、总结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8-4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校、院级学术讲座相关材料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0569F">
              <w:rPr>
                <w:rFonts w:ascii="仿宋" w:eastAsia="仿宋" w:hAnsi="仿宋" w:cs="宋体" w:hint="eastAsia"/>
                <w:kern w:val="0"/>
                <w:sz w:val="22"/>
              </w:rPr>
              <w:t>科技与合作处</w:t>
            </w:r>
          </w:p>
        </w:tc>
      </w:tr>
      <w:tr w:rsidR="00C933FB" w:rsidTr="004B4921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二级学院（部）存放教学档案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933FB" w:rsidTr="004B4921">
        <w:trPr>
          <w:trHeight w:val="3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    目     名    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B" w:rsidRDefault="00C933FB" w:rsidP="004B4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任务分配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课程设置表、教学任务安排表、教师工作手册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关于考试和成绩的有关文件和对应、期中（末）考试试卷、参考答案、试卷分析表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教学工作量统计表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毕业指导教师安排表、社会调查、学生顶岗实习手册、毕业设计（论文）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课堂教学材料、教学进程表、授课计划、教案、课程总表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  <w:tr w:rsidR="00C933FB" w:rsidTr="004B492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期中教学检查资料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3FB" w:rsidRDefault="00C933FB" w:rsidP="004B49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各院部</w:t>
            </w:r>
          </w:p>
        </w:tc>
      </w:tr>
    </w:tbl>
    <w:p w:rsidR="00C933FB" w:rsidRDefault="00C933FB" w:rsidP="00C933FB">
      <w:pPr>
        <w:rPr>
          <w:rFonts w:ascii="仿宋" w:eastAsia="仿宋" w:hAnsi="仿宋"/>
          <w:sz w:val="32"/>
          <w:szCs w:val="32"/>
        </w:rPr>
      </w:pPr>
    </w:p>
    <w:p w:rsidR="00C933FB" w:rsidRDefault="00C933FB" w:rsidP="00C933FB"/>
    <w:p w:rsidR="00C933FB" w:rsidRDefault="00C933FB" w:rsidP="00C933FB"/>
    <w:p w:rsidR="00327237" w:rsidRDefault="00C933FB"/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FB"/>
    <w:rsid w:val="002A3755"/>
    <w:rsid w:val="008B2450"/>
    <w:rsid w:val="00C9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63596-2547-4907-98AA-82CBB697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2022-06-01T04:45:00Z</dcterms:created>
  <dcterms:modified xsi:type="dcterms:W3CDTF">2022-06-01T04:46:00Z</dcterms:modified>
</cp:coreProperties>
</file>